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60F86" w14:textId="29D21747" w:rsidR="00314B66" w:rsidRPr="00314B66" w:rsidRDefault="00314B66" w:rsidP="00314B66">
      <w:pPr>
        <w:keepNext/>
        <w:autoSpaceDE w:val="0"/>
        <w:autoSpaceDN w:val="0"/>
        <w:adjustRightInd w:val="0"/>
        <w:spacing w:before="120" w:after="120" w:line="360" w:lineRule="auto"/>
        <w:ind w:left="4535"/>
        <w:rPr>
          <w:rFonts w:ascii="Times New Roman" w:eastAsia="Times New Roman" w:hAnsi="Times New Roman" w:cs="Times New Roman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 xml:space="preserve">Załącznik Nr 2 do zarządzenia Nr </w:t>
      </w:r>
      <w:r w:rsidRPr="00314B66">
        <w:t xml:space="preserve"> </w:t>
      </w:r>
      <w:r w:rsidRPr="00314B66">
        <w:rPr>
          <w:rFonts w:ascii="Times New Roman" w:eastAsia="Times New Roman" w:hAnsi="Times New Roman" w:cs="Times New Roman"/>
          <w:lang w:eastAsia="pl-PL"/>
        </w:rPr>
        <w:t>OR.0050.15.2022</w:t>
      </w:r>
      <w:r w:rsidRPr="00314B66">
        <w:rPr>
          <w:rFonts w:ascii="Times New Roman" w:eastAsia="Times New Roman" w:hAnsi="Times New Roman" w:cs="Times New Roman"/>
          <w:lang w:eastAsia="pl-PL"/>
        </w:rPr>
        <w:br/>
        <w:t>Burmistrza Ozimka</w:t>
      </w:r>
      <w:r w:rsidRPr="00314B66">
        <w:rPr>
          <w:rFonts w:ascii="Times New Roman" w:eastAsia="Times New Roman" w:hAnsi="Times New Roman" w:cs="Times New Roman"/>
          <w:lang w:eastAsia="pl-PL"/>
        </w:rPr>
        <w:br/>
        <w:t>z dnia 31 stycznia 2022 r.</w:t>
      </w:r>
    </w:p>
    <w:p w14:paraId="4AFE3815" w14:textId="77777777" w:rsidR="00314B66" w:rsidRPr="00314B66" w:rsidRDefault="00314B66" w:rsidP="00314B66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14B66">
        <w:rPr>
          <w:rFonts w:ascii="Times New Roman" w:eastAsia="Times New Roman" w:hAnsi="Times New Roman" w:cs="Times New Roman"/>
          <w:b/>
          <w:bCs/>
          <w:lang w:eastAsia="pl-PL"/>
        </w:rPr>
        <w:t>UMOWA NR</w:t>
      </w:r>
    </w:p>
    <w:p w14:paraId="15BA6482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zawarta w dniu ………………… pomiędzy ………………………………………………………..</w:t>
      </w:r>
    </w:p>
    <w:p w14:paraId="2AAE91C4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zwanym dalej Pracodawcą, w imieniu którego działa ……………………………..………………</w:t>
      </w:r>
    </w:p>
    <w:p w14:paraId="061ACB12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a</w:t>
      </w:r>
    </w:p>
    <w:p w14:paraId="4CED343A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Panem/Panią …………………………………………… zamieszkałym w …………….……………</w:t>
      </w:r>
    </w:p>
    <w:p w14:paraId="42F961DF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………………………………………………………………………………………………………..</w:t>
      </w:r>
    </w:p>
    <w:p w14:paraId="742C88D1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zwanym dalej Pracownikiem o treści:</w:t>
      </w:r>
    </w:p>
    <w:p w14:paraId="6B89ADD6" w14:textId="04D9406C" w:rsidR="00314B66" w:rsidRPr="00314B66" w:rsidRDefault="00314B66" w:rsidP="00314B6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b/>
          <w:bCs/>
          <w:lang w:eastAsia="pl-PL"/>
        </w:rPr>
        <w:t>§ 1. </w:t>
      </w:r>
      <w:r w:rsidRPr="00314B66">
        <w:rPr>
          <w:rFonts w:ascii="Times New Roman" w:eastAsia="Times New Roman" w:hAnsi="Times New Roman" w:cs="Times New Roman"/>
          <w:lang w:eastAsia="pl-PL"/>
        </w:rPr>
        <w:t>1. Pracownik oświadcza, że podjął kształcenie w…………………………….. 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…………</w:t>
      </w:r>
      <w:r w:rsidRPr="00314B66">
        <w:rPr>
          <w:rFonts w:ascii="Times New Roman" w:eastAsia="Times New Roman" w:hAnsi="Times New Roman" w:cs="Times New Roman"/>
          <w:lang w:eastAsia="pl-PL"/>
        </w:rPr>
        <w:t xml:space="preserve"> na kierunku/specjalności*…………………………………………………………………………</w:t>
      </w:r>
      <w:r w:rsidRPr="00314B66">
        <w:rPr>
          <w:rFonts w:ascii="Times New Roman" w:eastAsia="Times New Roman" w:hAnsi="Times New Roman" w:cs="Times New Roman"/>
          <w:lang w:eastAsia="pl-PL"/>
        </w:rPr>
        <w:br/>
        <w:t>w formie  studiów podyplomowych.</w:t>
      </w:r>
    </w:p>
    <w:p w14:paraId="1BDEEAF2" w14:textId="77777777" w:rsidR="00314B66" w:rsidRPr="00314B66" w:rsidRDefault="00314B66" w:rsidP="00314B6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2. 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Pracownik zobowiązuje się do przepracowania na tym samym co dotychczas lub innym wskazanym przez Pracodawcę stanowisku pracy zgodnym z posiadanymi kwalifikacjami okresu nie krótszego niż 3 lata od ukończenia kształcenia.</w:t>
      </w:r>
    </w:p>
    <w:p w14:paraId="51E817A9" w14:textId="77777777" w:rsidR="00314B66" w:rsidRPr="00314B66" w:rsidRDefault="00314B66" w:rsidP="00314B6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3. 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Pracownik oświadcza, że:</w:t>
      </w:r>
    </w:p>
    <w:p w14:paraId="4FE08EC0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1)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opłata za kształcenie, o którym mowa w ust. 1, w semestrze …………… roku akademickiego ……………..………wynosi………………………………… zł (słownie złotych: …………………………………………………………………………………………………)</w:t>
      </w:r>
    </w:p>
    <w:p w14:paraId="74D14C37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2)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ukończy kształcenie, które jest przedmiotem umowy, w terminie do dnia …………………………………..…………</w:t>
      </w:r>
    </w:p>
    <w:p w14:paraId="1C65CC79" w14:textId="77777777" w:rsidR="00314B66" w:rsidRPr="00314B66" w:rsidRDefault="00314B66" w:rsidP="00314B6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b/>
          <w:bCs/>
          <w:lang w:eastAsia="pl-PL"/>
        </w:rPr>
        <w:t>§ 2. </w:t>
      </w:r>
      <w:r w:rsidRPr="00314B66">
        <w:rPr>
          <w:rFonts w:ascii="Times New Roman" w:eastAsia="Times New Roman" w:hAnsi="Times New Roman" w:cs="Times New Roman"/>
          <w:lang w:eastAsia="pl-PL"/>
        </w:rPr>
        <w:t>1. 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Pracownik otrzyma dofinansowanie opłaty za kształcenie, o którym mowa w § 1, zgodnie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  <w:t>z decyzją Burmistrza Ozimka z dnia ………………………………, w wysokości …………………....… zł, (słownie złotych: …………………………………………………..),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  <w:t>w terminie 14 dni od dnia przekazania egzemplarza podpisanej umowy do Gminnego Zakładu Oświaty Ozimku, w formie przelewu na wskazane we wniosku o dofinansowanie opłaty konto bankowe*:</w:t>
      </w:r>
    </w:p>
    <w:p w14:paraId="0862066B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1)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Pracownika,</w:t>
      </w:r>
    </w:p>
    <w:p w14:paraId="339CDCC9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2)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organizatora kształcenia.</w:t>
      </w:r>
    </w:p>
    <w:p w14:paraId="23CEE16A" w14:textId="77777777" w:rsidR="00314B66" w:rsidRPr="00314B66" w:rsidRDefault="00314B66" w:rsidP="00314B6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2. 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Pracownik, pod rygorem zwrotu przyznanego dofinansowania opłaty, jest zobowiązany przekazać Pracodawcy dokument potwierdzający ukończenie kształcenia, o którym mowa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  <w:t>w § 1, nie później niż w terminie 14 dni od dnia jego otrzymania.</w:t>
      </w:r>
    </w:p>
    <w:p w14:paraId="52AA638B" w14:textId="77777777" w:rsidR="00314B66" w:rsidRPr="00314B66" w:rsidRDefault="00314B66" w:rsidP="00314B6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3. 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Pracodawca stworzy warunki organizacyjne umożliwiające udział Pracownika w kształceniu.</w:t>
      </w:r>
    </w:p>
    <w:p w14:paraId="6DB9A2A3" w14:textId="77777777" w:rsidR="00314B66" w:rsidRPr="00314B66" w:rsidRDefault="00314B66" w:rsidP="00314B6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b/>
          <w:bCs/>
          <w:lang w:eastAsia="pl-PL"/>
        </w:rPr>
        <w:t>§ 3. </w:t>
      </w:r>
      <w:r w:rsidRPr="00314B66">
        <w:rPr>
          <w:rFonts w:ascii="Times New Roman" w:eastAsia="Times New Roman" w:hAnsi="Times New Roman" w:cs="Times New Roman"/>
          <w:lang w:eastAsia="pl-PL"/>
        </w:rPr>
        <w:t>1. 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Pracownik ma obowiązek zwrotu przyznanego dofinansowania w całości, jeśli nie podjął lub przerwał kształcenie, o którym mowa w  § 1.</w:t>
      </w:r>
    </w:p>
    <w:p w14:paraId="05A12A93" w14:textId="77777777" w:rsidR="00314B66" w:rsidRPr="00314B66" w:rsidRDefault="00314B66" w:rsidP="00314B6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2. 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Pracownik ma obowiązek zwrotu przyznanego dofinansowania w wysokości proporcjonalnej do czasu pracy po ukończeniu kształcenia, jeżeli w okresie krótszym niż wymieniony w § 1 ust. 2:</w:t>
      </w:r>
    </w:p>
    <w:p w14:paraId="12EAF77C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1)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rozwiąże stosunek pracy za wypowiedzeniem, za wyjątkiem wypowiedzenia umowy o pracę           z przyczyn określonych w art. 94</w:t>
      </w:r>
      <w:r w:rsidRPr="00314B66">
        <w:rPr>
          <w:rFonts w:ascii="Times New Roman" w:eastAsia="Times New Roman" w:hAnsi="Times New Roman" w:cs="Times New Roman"/>
          <w:color w:val="000000"/>
          <w:u w:color="000000"/>
          <w:vertAlign w:val="superscript"/>
          <w:lang w:eastAsia="pl-PL"/>
        </w:rPr>
        <w:t>3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Kodeksu pracy (Dz. U. z 2020 r. poz. 1320 z </w:t>
      </w:r>
      <w:proofErr w:type="spellStart"/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późn</w:t>
      </w:r>
      <w:proofErr w:type="spellEnd"/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 zm.),</w:t>
      </w:r>
    </w:p>
    <w:p w14:paraId="5B251EB8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2)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zakład pracy rozwiąże z nim stosunek pracy bez wypowiedzenia z jego winy,</w:t>
      </w:r>
    </w:p>
    <w:p w14:paraId="3A186E68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3)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 przypadkach, w których znajduje zastosowanie art. 103</w:t>
      </w:r>
      <w:r w:rsidRPr="00314B66">
        <w:rPr>
          <w:rFonts w:ascii="Times New Roman" w:eastAsia="Times New Roman" w:hAnsi="Times New Roman" w:cs="Times New Roman"/>
          <w:color w:val="000000"/>
          <w:u w:color="000000"/>
          <w:vertAlign w:val="superscript"/>
          <w:lang w:eastAsia="pl-PL"/>
        </w:rPr>
        <w:t xml:space="preserve">5 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pkt 4 Kodeksu pracy,</w:t>
      </w:r>
    </w:p>
    <w:p w14:paraId="56506565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lastRenderedPageBreak/>
        <w:t>4)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stosunek pracy ulegnie rozwiązaniu na podstawie art. 23 ust. 1 pkt 1, 5, 6 oraz ust. 4 pkt. 1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  <w:t>i 2 oraz art. 26 ustawy z dnia 26 stycznia 1982 r. Karta Nauczyciela (Dz. U. z 2021 r., poz. 1762 z późn.zm.).</w:t>
      </w:r>
    </w:p>
    <w:p w14:paraId="654EB6D2" w14:textId="77777777" w:rsidR="00314B66" w:rsidRPr="00314B66" w:rsidRDefault="00314B66" w:rsidP="00314B6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3. 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 szczególnie uzasadnionych przypadkach spowodowanych sytuacjami losowymi dotyczącymi Pracownika Pracodawca, po uzyskaniu zgody Burmistrza Ozimka, może odstąpić od żądania zwrotu przyznanego dofinansowania w części lub całości.</w:t>
      </w:r>
    </w:p>
    <w:p w14:paraId="17C87C0B" w14:textId="77777777" w:rsidR="00314B66" w:rsidRPr="00314B66" w:rsidRDefault="00314B66" w:rsidP="00314B6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4. 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Pracownik nie ma obowiązku zwrotu przyznanego dofinansowania, jeżeli rozwiązanie stosunku pracy nastąpiło z przyczyn usprawiedliwionych spowodowanych:</w:t>
      </w:r>
    </w:p>
    <w:p w14:paraId="014B7F1A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1)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szkodliwym wpływem wykonywanej pracy na zdrowie Pracownika stwierdzonym orzeczeniem lekarskim wydanym w trybie odrębnych przepisów, w przypadku, gdy zakład pracy nie przeniósł Pracownika do innej pracy odpowiedniej ze względu na stan zdrowia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  <w:t>i kwalifikacje zawodowe,  w terminie wskazanym w orzeczeniu lekarskim,</w:t>
      </w:r>
    </w:p>
    <w:p w14:paraId="4857B866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2)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brakiem możliwości dalszego zatrudnienia ze względu na inwalidztwo lub utratę zdolności do wykonywania dotychczasowej pracy,</w:t>
      </w:r>
    </w:p>
    <w:p w14:paraId="684A047C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3)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przeprowadzeniem się Pracownika do innej miejscowości ze względu na zawarcie związku małżeńskiego,</w:t>
      </w:r>
    </w:p>
    <w:p w14:paraId="7A9AEFC5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4)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przeprowadzeniem się Pracownika do innej miejscowości w związku ze zmianą miejsca zamieszkania małżonka.</w:t>
      </w:r>
    </w:p>
    <w:p w14:paraId="24ED59E5" w14:textId="77777777" w:rsidR="00314B66" w:rsidRPr="00314B66" w:rsidRDefault="00314B66" w:rsidP="00314B6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5. 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Pracownik nie ma również obowiązku zwrotu przyznanego dofinansowania w przypadku:</w:t>
      </w:r>
    </w:p>
    <w:p w14:paraId="409E6D73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1)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rozwiązania z nim stosunku pracy z powodu całkowitej lub częściowej likwidacji szkoły,</w:t>
      </w:r>
    </w:p>
    <w:p w14:paraId="18D9A4A7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2)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zmian planu nauczania uniemożliwiających jego dalsze zatrudnienie,</w:t>
      </w:r>
    </w:p>
    <w:p w14:paraId="708E6645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3)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zmian organizacyjnych powodujących zmniejszenie liczby oddziałów w szkole uniemożliwiających jego dalsze zatrudnienie,</w:t>
      </w:r>
    </w:p>
    <w:p w14:paraId="21F64979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4)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przeniesienia go w stan nieczynny.</w:t>
      </w:r>
    </w:p>
    <w:p w14:paraId="006D69B9" w14:textId="77777777" w:rsidR="00314B66" w:rsidRPr="00314B66" w:rsidRDefault="00314B66" w:rsidP="00314B6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b/>
          <w:bCs/>
          <w:lang w:eastAsia="pl-PL"/>
        </w:rPr>
        <w:t>§ 4.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Właściwym do rozstrzygania sporów jest sąd siedziby Pracodawcy.</w:t>
      </w:r>
    </w:p>
    <w:p w14:paraId="007D8B9E" w14:textId="77777777" w:rsidR="00314B66" w:rsidRPr="00314B66" w:rsidRDefault="00314B66" w:rsidP="00314B6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b/>
          <w:bCs/>
          <w:lang w:eastAsia="pl-PL"/>
        </w:rPr>
        <w:t>§ 5.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Wszystkie zmiany umowy wymagają formy pisemnej pod rygorem nieważności.</w:t>
      </w:r>
    </w:p>
    <w:p w14:paraId="6B61E2B8" w14:textId="77777777" w:rsidR="00314B66" w:rsidRPr="00314B66" w:rsidRDefault="00314B66" w:rsidP="00314B6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b/>
          <w:bCs/>
          <w:lang w:eastAsia="pl-PL"/>
        </w:rPr>
        <w:t>§ 6. </w:t>
      </w:r>
      <w:r w:rsidRPr="00314B66">
        <w:rPr>
          <w:rFonts w:ascii="Times New Roman" w:eastAsia="Times New Roman" w:hAnsi="Times New Roman" w:cs="Times New Roman"/>
          <w:lang w:eastAsia="pl-PL"/>
        </w:rPr>
        <w:t>1. 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Umowa obowiązuje od dnia zawarcia.</w:t>
      </w:r>
    </w:p>
    <w:p w14:paraId="2543ACA2" w14:textId="77777777" w:rsidR="00314B66" w:rsidRPr="00314B66" w:rsidRDefault="00314B66" w:rsidP="00314B6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lang w:eastAsia="pl-PL"/>
        </w:rPr>
        <w:t>2. 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Umowa ulega rozwiązaniu w przypadkach określonych w § 3.</w:t>
      </w:r>
    </w:p>
    <w:p w14:paraId="304290DA" w14:textId="77777777" w:rsidR="00314B66" w:rsidRPr="00314B66" w:rsidRDefault="00314B66" w:rsidP="00314B6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b/>
          <w:bCs/>
          <w:lang w:eastAsia="pl-PL"/>
        </w:rPr>
        <w:t>§ 7.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 sprawach nieuregulowanych w niniejszej umowie mają zastosowanie przepisy Karty Nauczyciela, rozporządzenia Ministra Edukacji Narodowej z dnia 19 grudnia 2000 r. w sprawie szczegółowych zasad udzielania nauczycielom urlopów dla dalszego kształcenia się, dla celów naukowych, artystycznych, oświatowych i innych ważnych przyczyn oraz ulg i świadczeń związanych z tym kształceniem, a także organów uprawnionych do ich udzielania (Dz. U z 2001 r. Nr 1 poz. 5), Kodeksu pracy i ustawy z dnia 23 kwietnia 1964 r. - Kodeks cywilny (Dz. U. z 2020 r., poz. 1740 z </w:t>
      </w:r>
      <w:proofErr w:type="spellStart"/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późn</w:t>
      </w:r>
      <w:proofErr w:type="spellEnd"/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 zm.).</w:t>
      </w:r>
    </w:p>
    <w:p w14:paraId="04BBD869" w14:textId="77777777" w:rsidR="00314B66" w:rsidRPr="00314B66" w:rsidRDefault="00314B66" w:rsidP="00314B66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b/>
          <w:bCs/>
          <w:lang w:eastAsia="pl-PL"/>
        </w:rPr>
        <w:t>§ 8. 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Umowę sporządzono w trzech jednobrzmiących egzemplarzach, po jednym dla każdej ze stron oraz jeden dla Gminnego Zakładu Oświaty w Ozimku.</w:t>
      </w:r>
    </w:p>
    <w:p w14:paraId="3569E61F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…………………………………………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  <w:t>……………………………………….</w:t>
      </w:r>
    </w:p>
    <w:p w14:paraId="3AAE1305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  <w:t>(podpis pracownika)</w:t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  <w:t>(podpis pracodawcy)</w:t>
      </w:r>
    </w:p>
    <w:p w14:paraId="431C85E7" w14:textId="77777777" w:rsidR="00314B66" w:rsidRPr="00314B66" w:rsidRDefault="00314B66" w:rsidP="00314B66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14B66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* Niepotrzebne skreślić</w:t>
      </w:r>
    </w:p>
    <w:p w14:paraId="1008F7BA" w14:textId="77777777" w:rsidR="00071C2E" w:rsidRDefault="00071C2E"/>
    <w:sectPr w:rsidR="00071C2E" w:rsidSect="001F338B">
      <w:endnotePr>
        <w:numFmt w:val="decimal"/>
      </w:endnotePr>
      <w:pgSz w:w="11906" w:h="16838"/>
      <w:pgMar w:top="1417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B66"/>
    <w:rsid w:val="00071C2E"/>
    <w:rsid w:val="0031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546F7"/>
  <w15:chartTrackingRefBased/>
  <w15:docId w15:val="{31628370-B8C8-4FE6-BDCB-538466CD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749</Words>
  <Characters>4497</Characters>
  <Application>Microsoft Office Word</Application>
  <DocSecurity>0</DocSecurity>
  <Lines>37</Lines>
  <Paragraphs>10</Paragraphs>
  <ScaleCrop>false</ScaleCrop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Kolanek</dc:creator>
  <cp:keywords/>
  <dc:description/>
  <cp:lastModifiedBy>Katarzyna Kolanek</cp:lastModifiedBy>
  <cp:revision>1</cp:revision>
  <dcterms:created xsi:type="dcterms:W3CDTF">2022-02-15T08:23:00Z</dcterms:created>
  <dcterms:modified xsi:type="dcterms:W3CDTF">2022-02-15T08:27:00Z</dcterms:modified>
</cp:coreProperties>
</file>